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BD" w:rsidRDefault="00A541BD" w:rsidP="00A541BD">
      <w:pPr>
        <w:spacing w:line="560" w:lineRule="exact"/>
        <w:rPr>
          <w:rFonts w:ascii="黑体" w:eastAsia="黑体" w:hAnsi="黑体" w:cs="黑体"/>
          <w:bCs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bCs/>
          <w:color w:val="303030"/>
          <w:sz w:val="32"/>
          <w:szCs w:val="32"/>
        </w:rPr>
        <w:t>电脑端学习流程：</w:t>
      </w:r>
    </w:p>
    <w:p w:rsidR="00A541BD" w:rsidRDefault="00A541BD" w:rsidP="00A541BD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地址栏输入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www.cmechina.ne</w:t>
      </w:r>
      <w:r>
        <w:rPr>
          <w:rFonts w:ascii="宋体" w:hAnsi="宋体" w:hint="eastAsia"/>
          <w:sz w:val="28"/>
          <w:szCs w:val="28"/>
        </w:rPr>
        <w:t>t</w:t>
      </w:r>
      <w:r>
        <w:rPr>
          <w:rFonts w:ascii="宋体" w:hAnsi="宋体" w:hint="eastAsia"/>
          <w:sz w:val="28"/>
          <w:szCs w:val="28"/>
        </w:rPr>
        <w:t>进入好医生网站</w:t>
      </w:r>
    </w:p>
    <w:p w:rsidR="00A541BD" w:rsidRPr="00A541BD" w:rsidRDefault="00A541BD" w:rsidP="00A541BD">
      <w:pPr>
        <w:widowControl w:val="0"/>
        <w:adjustRightInd/>
        <w:snapToGrid/>
        <w:spacing w:after="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734050" cy="733425"/>
            <wp:effectExtent l="19050" t="0" r="0" b="0"/>
            <wp:docPr id="1" name="图片 1" descr="C:\Users\Administrator\Desktop\埃博拉\QQ图片2014082112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埃博拉\QQ图片20140821124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BD" w:rsidRDefault="00A541BD" w:rsidP="00A541B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可以</w:t>
      </w:r>
      <w:r>
        <w:rPr>
          <w:rFonts w:ascii="宋体" w:hAnsi="宋体"/>
          <w:sz w:val="28"/>
          <w:szCs w:val="28"/>
        </w:rPr>
        <w:t>通过</w:t>
      </w:r>
      <w:r>
        <w:rPr>
          <w:rFonts w:ascii="宋体" w:hAnsi="宋体" w:hint="eastAsia"/>
          <w:sz w:val="28"/>
          <w:szCs w:val="28"/>
        </w:rPr>
        <w:t>“</w:t>
      </w:r>
      <w:hyperlink r:id="rId8" w:tgtFrame="_blank" w:history="1">
        <w:r>
          <w:rPr>
            <w:rFonts w:ascii="宋体" w:hAnsi="宋体" w:hint="eastAsia"/>
            <w:sz w:val="28"/>
            <w:szCs w:val="28"/>
          </w:rPr>
          <w:t>找回账号</w:t>
        </w:r>
        <w:r>
          <w:rPr>
            <w:rFonts w:ascii="宋体" w:hAnsi="宋体" w:hint="eastAsia"/>
            <w:sz w:val="28"/>
            <w:szCs w:val="28"/>
          </w:rPr>
          <w:t>/</w:t>
        </w:r>
        <w:r>
          <w:rPr>
            <w:rFonts w:ascii="宋体" w:hAnsi="宋体" w:hint="eastAsia"/>
            <w:sz w:val="28"/>
            <w:szCs w:val="28"/>
          </w:rPr>
          <w:t>密码</w:t>
        </w:r>
      </w:hyperlink>
      <w:r>
        <w:rPr>
          <w:rFonts w:ascii="宋体" w:hAnsi="宋体" w:hint="eastAsia"/>
          <w:sz w:val="28"/>
          <w:szCs w:val="28"/>
        </w:rPr>
        <w:t>”找回</w:t>
      </w:r>
      <w:r>
        <w:rPr>
          <w:rFonts w:ascii="宋体" w:hAnsi="宋体"/>
          <w:sz w:val="28"/>
          <w:szCs w:val="28"/>
        </w:rPr>
        <w:t>以前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账号，</w:t>
      </w:r>
      <w:r w:rsidRPr="00A541BD">
        <w:rPr>
          <w:rFonts w:ascii="宋体" w:hAnsi="宋体"/>
          <w:color w:val="FF0000"/>
          <w:sz w:val="28"/>
          <w:szCs w:val="28"/>
        </w:rPr>
        <w:t>或</w:t>
      </w:r>
      <w:r>
        <w:rPr>
          <w:rFonts w:ascii="宋体" w:hAnsi="宋体"/>
          <w:sz w:val="28"/>
          <w:szCs w:val="28"/>
        </w:rPr>
        <w:t>新注册账号</w:t>
      </w:r>
      <w:r>
        <w:rPr>
          <w:rFonts w:ascii="宋体" w:hAnsi="宋体" w:hint="eastAsia"/>
          <w:sz w:val="28"/>
          <w:szCs w:val="28"/>
        </w:rPr>
        <w:t>（注册</w:t>
      </w:r>
      <w:r>
        <w:rPr>
          <w:rFonts w:ascii="宋体" w:hAnsi="宋体"/>
          <w:sz w:val="28"/>
          <w:szCs w:val="28"/>
        </w:rPr>
        <w:t>新账号时请填写完整相关信息并关联</w:t>
      </w:r>
      <w:r>
        <w:rPr>
          <w:rFonts w:ascii="宋体" w:hAnsi="宋体" w:hint="eastAsia"/>
          <w:sz w:val="28"/>
          <w:szCs w:val="28"/>
        </w:rPr>
        <w:t>IC</w:t>
      </w:r>
      <w:r>
        <w:rPr>
          <w:rFonts w:ascii="宋体" w:hAnsi="宋体" w:hint="eastAsia"/>
          <w:sz w:val="28"/>
          <w:szCs w:val="28"/>
        </w:rPr>
        <w:t>卡</w:t>
      </w:r>
      <w:r w:rsidR="0096005F">
        <w:rPr>
          <w:rFonts w:ascii="宋体" w:hAnsi="宋体" w:hint="eastAsia"/>
          <w:sz w:val="28"/>
          <w:szCs w:val="28"/>
        </w:rPr>
        <w:t>、如需关联</w:t>
      </w:r>
      <w:r w:rsidR="0096005F">
        <w:rPr>
          <w:rFonts w:ascii="宋体" w:hAnsi="宋体" w:hint="eastAsia"/>
          <w:sz w:val="28"/>
          <w:szCs w:val="28"/>
        </w:rPr>
        <w:t>IC</w:t>
      </w:r>
      <w:r w:rsidR="0096005F">
        <w:rPr>
          <w:rFonts w:ascii="宋体" w:hAnsi="宋体" w:hint="eastAsia"/>
          <w:sz w:val="28"/>
          <w:szCs w:val="28"/>
        </w:rPr>
        <w:t>卡参考附件四“关联</w:t>
      </w:r>
      <w:r w:rsidR="0096005F">
        <w:rPr>
          <w:rFonts w:ascii="宋体" w:hAnsi="宋体" w:hint="eastAsia"/>
          <w:sz w:val="28"/>
          <w:szCs w:val="28"/>
        </w:rPr>
        <w:t>IC</w:t>
      </w:r>
      <w:r w:rsidR="0096005F">
        <w:rPr>
          <w:rFonts w:ascii="宋体" w:hAnsi="宋体" w:hint="eastAsia"/>
          <w:sz w:val="28"/>
          <w:szCs w:val="28"/>
        </w:rPr>
        <w:t>卡”</w:t>
      </w:r>
      <w:r>
        <w:rPr>
          <w:rFonts w:ascii="宋体" w:hAnsi="宋体" w:hint="eastAsia"/>
          <w:sz w:val="28"/>
          <w:szCs w:val="28"/>
        </w:rPr>
        <w:t>，</w:t>
      </w:r>
      <w:r w:rsidRPr="00A541BD">
        <w:rPr>
          <w:rFonts w:ascii="宋体" w:hAnsi="宋体" w:hint="eastAsia"/>
          <w:color w:val="FF0000"/>
          <w:sz w:val="28"/>
          <w:szCs w:val="28"/>
        </w:rPr>
        <w:t>已关联学习过的学员不需要此步骤</w:t>
      </w:r>
      <w:r>
        <w:rPr>
          <w:rFonts w:ascii="宋体" w:hAnsi="宋体"/>
          <w:sz w:val="28"/>
          <w:szCs w:val="28"/>
        </w:rPr>
        <w:t>）。</w:t>
      </w:r>
      <w:r>
        <w:rPr>
          <w:rFonts w:ascii="宋体" w:hAnsi="宋体" w:hint="eastAsia"/>
          <w:sz w:val="28"/>
          <w:szCs w:val="28"/>
        </w:rPr>
        <w:t>如</w:t>
      </w:r>
      <w:r w:rsidR="006B60F1">
        <w:rPr>
          <w:rFonts w:ascii="宋体" w:hAnsi="宋体" w:hint="eastAsia"/>
          <w:sz w:val="28"/>
          <w:szCs w:val="28"/>
        </w:rPr>
        <w:t>点击</w:t>
      </w:r>
      <w:r>
        <w:rPr>
          <w:rFonts w:ascii="宋体" w:hAnsi="宋体"/>
          <w:sz w:val="28"/>
          <w:szCs w:val="28"/>
        </w:rPr>
        <w:t>下图红色</w:t>
      </w:r>
      <w:r>
        <w:rPr>
          <w:rFonts w:ascii="宋体" w:hAnsi="宋体" w:hint="eastAsia"/>
          <w:sz w:val="28"/>
          <w:szCs w:val="28"/>
        </w:rPr>
        <w:t>圆圈内“找回</w:t>
      </w:r>
      <w:r w:rsidR="006B60F1">
        <w:rPr>
          <w:rFonts w:ascii="宋体" w:hAnsi="宋体" w:hint="eastAsia"/>
          <w:sz w:val="28"/>
          <w:szCs w:val="28"/>
        </w:rPr>
        <w:t>账号</w:t>
      </w:r>
      <w:r w:rsidR="006B60F1">
        <w:rPr>
          <w:rFonts w:ascii="宋体" w:hAnsi="宋体" w:hint="eastAsia"/>
          <w:sz w:val="28"/>
          <w:szCs w:val="28"/>
        </w:rPr>
        <w:t>/</w:t>
      </w:r>
      <w:r w:rsidR="006B60F1">
        <w:rPr>
          <w:rFonts w:ascii="宋体" w:hAnsi="宋体" w:hint="eastAsia"/>
          <w:sz w:val="28"/>
          <w:szCs w:val="28"/>
        </w:rPr>
        <w:t>密码</w:t>
      </w:r>
      <w:r>
        <w:rPr>
          <w:rFonts w:ascii="宋体" w:hAnsi="宋体" w:hint="eastAsia"/>
          <w:sz w:val="28"/>
          <w:szCs w:val="28"/>
        </w:rPr>
        <w:t>”</w:t>
      </w:r>
      <w:r w:rsidR="006B60F1">
        <w:rPr>
          <w:rFonts w:ascii="宋体" w:hAnsi="宋体" w:hint="eastAsia"/>
          <w:sz w:val="28"/>
          <w:szCs w:val="28"/>
        </w:rPr>
        <w:t>或新注册点“新注册新账号”</w:t>
      </w:r>
    </w:p>
    <w:p w:rsidR="00A541BD" w:rsidRDefault="00A541BD" w:rsidP="00A541BD">
      <w:pPr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419725" cy="3810744"/>
            <wp:effectExtent l="19050" t="0" r="9525" b="0"/>
            <wp:docPr id="4" name="图片 3" descr="WG)V]I93CDIUX}M8{ZO5C9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G)V]I93CDIUX}M8{ZO5C91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BD" w:rsidRPr="00A541BD" w:rsidRDefault="00A541BD" w:rsidP="00A541B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、登录后系统提示获得一张</w:t>
      </w:r>
      <w:r w:rsidR="0076126E">
        <w:rPr>
          <w:rFonts w:ascii="宋体" w:hAnsi="宋体" w:hint="eastAsia"/>
          <w:sz w:val="28"/>
          <w:szCs w:val="28"/>
        </w:rPr>
        <w:t>“</w:t>
      </w:r>
      <w:r w:rsidRPr="00A541BD">
        <w:rPr>
          <w:rFonts w:ascii="宋体" w:hAnsi="宋体" w:hint="eastAsia"/>
          <w:sz w:val="28"/>
          <w:szCs w:val="28"/>
        </w:rPr>
        <w:t>2020</w:t>
      </w:r>
      <w:r w:rsidRPr="00A541BD">
        <w:rPr>
          <w:rFonts w:ascii="宋体" w:hAnsi="宋体" w:hint="eastAsia"/>
          <w:sz w:val="28"/>
          <w:szCs w:val="28"/>
        </w:rPr>
        <w:t>天津新型冠状病毒肺炎防治知识培训学习卡</w:t>
      </w:r>
      <w:r w:rsidR="0076126E"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点击关闭提示界面后</w:t>
      </w:r>
      <w:r>
        <w:rPr>
          <w:rFonts w:ascii="宋体" w:hAnsi="宋体" w:hint="eastAsia"/>
          <w:sz w:val="28"/>
          <w:szCs w:val="28"/>
        </w:rPr>
        <w:t>，</w:t>
      </w:r>
      <w:r w:rsidRPr="00A541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在以下导航栏用“搜索栏”搜索</w:t>
      </w:r>
      <w:r w:rsidRPr="00A541BD">
        <w:rPr>
          <w:rFonts w:hint="eastAsia"/>
          <w:sz w:val="28"/>
          <w:szCs w:val="28"/>
        </w:rPr>
        <w:t xml:space="preserve"> </w:t>
      </w:r>
      <w:r w:rsidRPr="00A541BD">
        <w:rPr>
          <w:rFonts w:ascii="宋体" w:hAnsi="宋体" w:hint="eastAsia"/>
          <w:sz w:val="28"/>
          <w:szCs w:val="28"/>
        </w:rPr>
        <w:t>“</w:t>
      </w:r>
      <w:hyperlink r:id="rId10" w:tgtFrame="_blank" w:history="1">
        <w:r w:rsidRPr="00A541BD">
          <w:rPr>
            <w:rFonts w:ascii="宋体" w:hAnsi="宋体"/>
            <w:sz w:val="28"/>
            <w:szCs w:val="28"/>
          </w:rPr>
          <w:t>新型冠状病毒肺炎防治知识培训</w:t>
        </w:r>
      </w:hyperlink>
      <w:r w:rsidRPr="00A541BD">
        <w:rPr>
          <w:rFonts w:ascii="宋体" w:hAnsi="宋体" w:hint="eastAsia"/>
          <w:sz w:val="28"/>
          <w:szCs w:val="28"/>
        </w:rPr>
        <w:t>”进行</w:t>
      </w:r>
      <w:r w:rsidRPr="00A541BD">
        <w:rPr>
          <w:rFonts w:hint="eastAsia"/>
          <w:sz w:val="28"/>
          <w:szCs w:val="28"/>
        </w:rPr>
        <w:t>学习，完成学习考试通过后点击“申请学分”，获得学分。</w:t>
      </w:r>
      <w:r w:rsidR="006C6A7B">
        <w:rPr>
          <w:rFonts w:hint="eastAsia"/>
          <w:sz w:val="28"/>
          <w:szCs w:val="28"/>
        </w:rPr>
        <w:t>如下图所示</w:t>
      </w:r>
      <w:r w:rsidR="00067F8F">
        <w:rPr>
          <w:rFonts w:hint="eastAsia"/>
          <w:sz w:val="28"/>
          <w:szCs w:val="28"/>
        </w:rPr>
        <w:t>顺序选择</w:t>
      </w:r>
    </w:p>
    <w:p w:rsidR="006C6A7B" w:rsidRDefault="002F790F" w:rsidP="00A541BD">
      <w:pPr>
        <w:rPr>
          <w:rFonts w:hint="eastAsia"/>
          <w:sz w:val="28"/>
          <w:szCs w:val="28"/>
        </w:rPr>
      </w:pPr>
      <w:r w:rsidRPr="006C6A7B">
        <w:rPr>
          <w:noProof/>
          <w:sz w:val="28"/>
          <w:szCs w:val="28"/>
        </w:rPr>
        <w:lastRenderedPageBreak/>
        <w:drawing>
          <wp:inline distT="0" distB="0" distL="0" distR="0">
            <wp:extent cx="5615940" cy="2695575"/>
            <wp:effectExtent l="19050" t="0" r="3810" b="0"/>
            <wp:docPr id="8" name="图片 8" descr="C:\Users\Administrator\Desktop\15801950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580195021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7B">
        <w:rPr>
          <w:noProof/>
          <w:sz w:val="28"/>
          <w:szCs w:val="28"/>
        </w:rPr>
        <w:drawing>
          <wp:inline distT="0" distB="0" distL="0" distR="0">
            <wp:extent cx="5615940" cy="3257550"/>
            <wp:effectExtent l="19050" t="0" r="3810" b="0"/>
            <wp:docPr id="5" name="图片 9" descr="C:\Users\Administrator\Desktop\1580195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580195376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0F" w:rsidRDefault="002F790F" w:rsidP="00A541BD">
      <w:pPr>
        <w:rPr>
          <w:sz w:val="28"/>
          <w:szCs w:val="28"/>
        </w:rPr>
      </w:pPr>
    </w:p>
    <w:p w:rsidR="00067F8F" w:rsidRDefault="00067F8F" w:rsidP="00A541B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5940" cy="7242104"/>
            <wp:effectExtent l="19050" t="0" r="3810" b="0"/>
            <wp:docPr id="19" name="图片 13" descr="C:\Users\Administrator\Desktop\158019638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1580196382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2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F8F" w:rsidRDefault="00E477B6" w:rsidP="00A541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、如提示以下图中</w:t>
      </w:r>
      <w:r w:rsidR="00FA4BEC">
        <w:rPr>
          <w:rFonts w:hint="eastAsia"/>
          <w:sz w:val="28"/>
          <w:szCs w:val="28"/>
        </w:rPr>
        <w:t>类似“不能播放的提示”</w:t>
      </w:r>
      <w:r>
        <w:rPr>
          <w:rFonts w:hint="eastAsia"/>
          <w:sz w:val="28"/>
          <w:szCs w:val="28"/>
        </w:rPr>
        <w:t>，建议使用谷歌浏览器播放课件</w:t>
      </w:r>
    </w:p>
    <w:p w:rsidR="00E477B6" w:rsidRDefault="00E477B6" w:rsidP="00A541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5940" cy="1251463"/>
            <wp:effectExtent l="19050" t="0" r="3810" b="0"/>
            <wp:docPr id="21" name="图片 15" descr="C:\Users\ADMINI~1\AppData\Local\Temp\15801968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1580196867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25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2F" w:rsidRDefault="00E477B6" w:rsidP="002F790F">
      <w:pPr>
        <w:rPr>
          <w:rFonts w:ascii="宋体" w:hAnsi="宋体" w:cs="宋体"/>
          <w:b/>
          <w:color w:val="30303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 w:rsidR="0076126E">
        <w:rPr>
          <w:rFonts w:hint="eastAsia"/>
          <w:sz w:val="28"/>
          <w:szCs w:val="28"/>
        </w:rPr>
        <w:t>、完成以上全部课程</w:t>
      </w:r>
      <w:r w:rsidR="002F790F">
        <w:rPr>
          <w:rFonts w:hint="eastAsia"/>
          <w:sz w:val="28"/>
          <w:szCs w:val="28"/>
        </w:rPr>
        <w:t>并参加每个章节的考核</w:t>
      </w:r>
      <w:r w:rsidR="0076126E">
        <w:rPr>
          <w:rFonts w:hint="eastAsia"/>
          <w:sz w:val="28"/>
          <w:szCs w:val="28"/>
        </w:rPr>
        <w:t>后，</w:t>
      </w:r>
      <w:r w:rsidR="002F790F">
        <w:rPr>
          <w:rFonts w:hint="eastAsia"/>
          <w:sz w:val="28"/>
          <w:szCs w:val="28"/>
        </w:rPr>
        <w:t>截屏保存整个考试结果界面。</w:t>
      </w:r>
    </w:p>
    <w:p w:rsidR="0084622F" w:rsidRPr="00A541BD" w:rsidRDefault="0084622F" w:rsidP="00A541BD"/>
    <w:sectPr w:rsidR="0084622F" w:rsidRPr="00A541BD" w:rsidSect="002F790F">
      <w:footerReference w:type="even" r:id="rId15"/>
      <w:footerReference w:type="default" r:id="rId16"/>
      <w:pgSz w:w="11906" w:h="16838"/>
      <w:pgMar w:top="720" w:right="720" w:bottom="720" w:left="720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A4" w:rsidRDefault="00AD1CA4" w:rsidP="00073A06">
      <w:pPr>
        <w:spacing w:after="0"/>
      </w:pPr>
      <w:r>
        <w:separator/>
      </w:r>
    </w:p>
  </w:endnote>
  <w:endnote w:type="continuationSeparator" w:id="1">
    <w:p w:rsidR="00AD1CA4" w:rsidRDefault="00AD1CA4" w:rsidP="00073A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06" w:rsidRDefault="00073A0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7B00F2">
      <w:rPr>
        <w:rStyle w:val="a3"/>
      </w:rPr>
      <w:instrText xml:space="preserve">PAGE  </w:instrText>
    </w:r>
    <w:r>
      <w:fldChar w:fldCharType="end"/>
    </w:r>
  </w:p>
  <w:p w:rsidR="00073A06" w:rsidRDefault="00073A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06" w:rsidRDefault="00073A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A4" w:rsidRDefault="00AD1CA4" w:rsidP="00073A06">
      <w:pPr>
        <w:spacing w:after="0"/>
      </w:pPr>
      <w:r>
        <w:separator/>
      </w:r>
    </w:p>
  </w:footnote>
  <w:footnote w:type="continuationSeparator" w:id="1">
    <w:p w:rsidR="00AD1CA4" w:rsidRDefault="00AD1CA4" w:rsidP="00073A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3E4"/>
    <w:multiLevelType w:val="multilevel"/>
    <w:tmpl w:val="746D5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7F8F"/>
    <w:rsid w:val="00073A06"/>
    <w:rsid w:val="00075D1E"/>
    <w:rsid w:val="002F790F"/>
    <w:rsid w:val="00315DDB"/>
    <w:rsid w:val="00323B43"/>
    <w:rsid w:val="003976FE"/>
    <w:rsid w:val="003D37D8"/>
    <w:rsid w:val="00426133"/>
    <w:rsid w:val="004358AB"/>
    <w:rsid w:val="0064217A"/>
    <w:rsid w:val="006B60F1"/>
    <w:rsid w:val="006C6A7B"/>
    <w:rsid w:val="00700B54"/>
    <w:rsid w:val="0076126E"/>
    <w:rsid w:val="007B00F2"/>
    <w:rsid w:val="0084622F"/>
    <w:rsid w:val="008B7726"/>
    <w:rsid w:val="0096005F"/>
    <w:rsid w:val="009F1529"/>
    <w:rsid w:val="00A541BD"/>
    <w:rsid w:val="00AD1CA4"/>
    <w:rsid w:val="00AD77BA"/>
    <w:rsid w:val="00CA78E5"/>
    <w:rsid w:val="00D31D50"/>
    <w:rsid w:val="00E477B6"/>
    <w:rsid w:val="00FA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A541BD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541BD"/>
    <w:rPr>
      <w:rFonts w:ascii="宋体" w:eastAsia="宋体" w:hAnsi="宋体" w:cs="宋体"/>
      <w:b/>
      <w:bCs/>
      <w:sz w:val="27"/>
      <w:szCs w:val="27"/>
    </w:rPr>
  </w:style>
  <w:style w:type="character" w:styleId="a3">
    <w:name w:val="page number"/>
    <w:basedOn w:val="a0"/>
    <w:rsid w:val="00A541BD"/>
  </w:style>
  <w:style w:type="character" w:customStyle="1" w:styleId="Char">
    <w:name w:val="页脚 Char"/>
    <w:link w:val="a4"/>
    <w:rsid w:val="00A541BD"/>
    <w:rPr>
      <w:kern w:val="2"/>
      <w:sz w:val="18"/>
      <w:szCs w:val="18"/>
    </w:rPr>
  </w:style>
  <w:style w:type="character" w:styleId="a5">
    <w:name w:val="Hyperlink"/>
    <w:rsid w:val="00A541BD"/>
    <w:rPr>
      <w:color w:val="0000FF"/>
      <w:u w:val="single"/>
    </w:rPr>
  </w:style>
  <w:style w:type="paragraph" w:styleId="a4">
    <w:name w:val="footer"/>
    <w:basedOn w:val="a"/>
    <w:link w:val="Char"/>
    <w:rsid w:val="00A541B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/>
      <w:kern w:val="2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A541BD"/>
    <w:rPr>
      <w:rFonts w:ascii="Tahoma" w:hAnsi="Tahoma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A541BD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541BD"/>
    <w:rPr>
      <w:rFonts w:ascii="Tahoma" w:hAnsi="Tahoma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075D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075D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.haoyisheng.com/bdp/retrieve/findUser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mechina.net/course.jsp?course_id=2020009234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2020-01-30T04:00:00Z</dcterms:created>
  <dcterms:modified xsi:type="dcterms:W3CDTF">2020-01-30T04:15:00Z</dcterms:modified>
</cp:coreProperties>
</file>